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3608" w14:textId="77777777" w:rsidR="00880855" w:rsidRPr="00880855" w:rsidRDefault="00880855" w:rsidP="00880855">
      <w:pPr>
        <w:shd w:val="clear" w:color="auto" w:fill="FFFFFF"/>
        <w:spacing w:after="0" w:line="240" w:lineRule="auto"/>
        <w:ind w:left="-284" w:right="-149"/>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b/>
          <w:bCs/>
          <w:color w:val="000000"/>
          <w:lang w:eastAsia="it-IT"/>
        </w:rPr>
        <w:t>ALLEGATO 2 - INFORMATIVA SUL TRATTAMENTO DEI DATI PERSONALI AI SENSI DELL’ARTICOLO 13 DEL REGOLAMENTO UE 2016/679 (GDPR) E LIBERATORIA PER L’UTILIZZO DELLE IMMAGINI</w:t>
      </w:r>
    </w:p>
    <w:p w14:paraId="0A77A3B5"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Times New Roman" w:eastAsia="Times New Roman" w:hAnsi="Times New Roman" w:cs="Times New Roman"/>
          <w:sz w:val="24"/>
          <w:szCs w:val="24"/>
          <w:lang w:eastAsia="it-IT"/>
        </w:rPr>
        <w:t> </w:t>
      </w:r>
    </w:p>
    <w:p w14:paraId="2ACFFF38"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L’ENTE DI GESTIONE DELLE AREE PROTETTE DELL’OSSOLA, in qualità di Titolare, tratterà i dati personali dell’Interessato nel contesto delle proprie attività di divulgazione e comunicazione istituzionale ai sensi della Legge 7 giugno 2000 n. 150 (in particolare, lo svolgimento del concorso “FOODPARK con modalità prevalentemente informatiche e telematiche, per illustrare le attività dell’Ente ed il loro funzionamento, favorire l'accesso ai servizi offerti dall’Ente, promuovendone la conoscenza, promuovere conoscenze allargate e approfondite su temi di rilevante interesse pubblico e sociale, promuovere l'immagine dell’Ente, nonché quella dell'Italia, in Europa e nel mondo, conferendo conoscenza e visibilità ad eventi d'importanza locale, regionale, nazionale ed internazionale.</w:t>
      </w:r>
    </w:p>
    <w:p w14:paraId="087EBE1F"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Il conferimento dei dati consistenti nel ritratto, nelle riprese e registrazioni audio-video della persona dell’Interessato e degli ambienti, locali, oggetti, documenti ed elaborati che vengono ripresi, anche in forma parziale e/o modificata o adattata (di seguito, semplicemente, “Materiali”), è facoltativo e la sua mancanza comporta il venir meno della possibilità di essere intervistati, di partecipare a sondaggi e di essere ripresi e/o di utilizzare le riprese video/audio o fotografica, mentre non pregiudica la fruizione da parte dell’Interessato dei servizi erogati dall’Ente. Il conferimento dei dati personali richiesti dalla compilazione del presente documento è invece obbligatorio e necessario a documentare la scelta circa la manifestazione o diniego del proprio consenso al trattamento delle immagini e riprese audio/video.</w:t>
      </w:r>
    </w:p>
    <w:p w14:paraId="01505646"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I dati saranno raccolti esclusivamente dal personale e da collaboratori del Titolare o dalle imprese espressamente nominate come Responsabili del trattamento, quale ad esempio, l’operatore delle riprese audio/video. </w:t>
      </w:r>
    </w:p>
    <w:p w14:paraId="020A78F3"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I dati raccolti saranno trattati per tutto il tempo necessario al perseguimento delle sopra descritte finalità in capo al Titolare e, successivamente, i dati saranno conservati, anche in forma elettronica e su qualsiasi supporto tecnologico, in conformità alle norme sulla conservazione della documentazione amministrativa.</w:t>
      </w:r>
    </w:p>
    <w:p w14:paraId="66CEBA9F"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I dati (esclusi quelli necessari alla manifestazione del consenso) saranno diffusi, in Italia od all’estero con modalità volte a conseguire l’informazione ai mezzi di comunicazione di massa (stampa, audiovisivi e strumenti telematici) ovvero la comunicazione esterna rivolta ai cittadini, alle collettività e ad altri enti attraverso ogni modalità tecnica ed organizzativa, ovvero ancora la comunicazione interna realizzata nell’ambito di questo Ente. I dati non saranno trattati per finalità commerciali o di marketing né ceduti a terzi.</w:t>
      </w:r>
    </w:p>
    <w:p w14:paraId="23DA61E1"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Le riprese audio/video sono assimilate ai trattamenti temporanei finalizzati alla pubblicazione occasionale di articoli e rispettano pertanto le disposizioni contenute nel:</w:t>
      </w:r>
    </w:p>
    <w:p w14:paraId="0BE9C67D"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14:paraId="22706368"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 Provvedimento in materia di videosorveglianza del Garante per la protezione dei dati personali - 8 aprile 2010 (che sostituisce quello del 29 aprile 2004).</w:t>
      </w:r>
    </w:p>
    <w:p w14:paraId="4CA256E3"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L’Interessato ha il diritto di ottenere dal Titolare del trattamento, in qualsiasi momento, l’accesso ai dati personali e la rettifica, integrazione o la cancellazione degli stessi o la limitazione del trattamento che li riguarda o di opporsi al trattamento (artt. 15 e ss. del GDPR). L’apposita istanza è presentata contattando il Responsabile della protezione dei dati ai recapiti pubblicati nella Sezione Amministrazione trasparente del nostro sito internet. L’Interessato, ricorrendone i presupposti, ha, altresì, il diritto di proporre reclamo al Garante quale autorità di controllo secondo le procedure previste.</w:t>
      </w:r>
    </w:p>
    <w:p w14:paraId="0AEC0E98"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Maggiori informazioni sono inoltre reperibili sul nostro sito internet o possono essere richieste a chi ha consegnato il presente modulo.</w:t>
      </w:r>
    </w:p>
    <w:p w14:paraId="1CF8A5AD" w14:textId="77777777" w:rsidR="00880855" w:rsidRPr="00880855" w:rsidRDefault="00880855" w:rsidP="00880855">
      <w:pPr>
        <w:shd w:val="clear" w:color="auto" w:fill="FFFFFF"/>
        <w:spacing w:after="0" w:line="240" w:lineRule="auto"/>
        <w:ind w:left="-284" w:right="-149" w:firstLine="708"/>
        <w:jc w:val="both"/>
        <w:rPr>
          <w:rFonts w:ascii="Times New Roman" w:eastAsia="Times New Roman" w:hAnsi="Times New Roman" w:cs="Times New Roman"/>
          <w:sz w:val="24"/>
          <w:szCs w:val="24"/>
          <w:lang w:eastAsia="it-IT"/>
        </w:rPr>
      </w:pPr>
      <w:r w:rsidRPr="00880855">
        <w:rPr>
          <w:rFonts w:ascii="Times New Roman" w:eastAsia="Times New Roman" w:hAnsi="Times New Roman" w:cs="Times New Roman"/>
          <w:sz w:val="24"/>
          <w:szCs w:val="24"/>
          <w:lang w:eastAsia="it-IT"/>
        </w:rPr>
        <w:t> </w:t>
      </w:r>
    </w:p>
    <w:p w14:paraId="09F8AA21"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lang w:eastAsia="it-IT"/>
        </w:rPr>
        <w:t>Letta e compresa la sopra-estesa informativa, il sottoscritto _____________________________________________, nato a ______________________ il ________________ e residente in ____________________________________</w:t>
      </w:r>
    </w:p>
    <w:p w14:paraId="23A36405"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lang w:eastAsia="it-IT"/>
        </w:rPr>
        <w:t>(C.F. _____________________);</w:t>
      </w:r>
    </w:p>
    <w:p w14:paraId="4E40D7DA"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proofErr w:type="gramStart"/>
      <w:r w:rsidRPr="00880855">
        <w:rPr>
          <w:rFonts w:ascii="Frutiger LT Pro 47 Light Cn" w:eastAsia="Times New Roman" w:hAnsi="Frutiger LT Pro 47 Light Cn" w:cs="Times New Roman"/>
          <w:color w:val="000000"/>
          <w:lang w:eastAsia="it-IT"/>
        </w:rPr>
        <w:t>[ ]</w:t>
      </w:r>
      <w:proofErr w:type="gramEnd"/>
      <w:r w:rsidRPr="00880855">
        <w:rPr>
          <w:rFonts w:ascii="Frutiger LT Pro 47 Light Cn" w:eastAsia="Times New Roman" w:hAnsi="Frutiger LT Pro 47 Light Cn" w:cs="Times New Roman"/>
          <w:color w:val="000000"/>
          <w:lang w:eastAsia="it-IT"/>
        </w:rPr>
        <w:t xml:space="preserve">         in proprio</w:t>
      </w:r>
    </w:p>
    <w:p w14:paraId="28A59D57" w14:textId="77777777" w:rsidR="00880855" w:rsidRPr="00880855" w:rsidRDefault="00880855" w:rsidP="00880855">
      <w:pPr>
        <w:shd w:val="clear" w:color="auto" w:fill="FFFFFF"/>
        <w:spacing w:after="0" w:line="240" w:lineRule="auto"/>
        <w:ind w:left="-284" w:right="-149"/>
        <w:rPr>
          <w:rFonts w:ascii="Times New Roman" w:eastAsia="Times New Roman" w:hAnsi="Times New Roman" w:cs="Times New Roman"/>
          <w:sz w:val="24"/>
          <w:szCs w:val="24"/>
          <w:lang w:eastAsia="it-IT"/>
        </w:rPr>
      </w:pPr>
      <w:proofErr w:type="gramStart"/>
      <w:r w:rsidRPr="00880855">
        <w:rPr>
          <w:rFonts w:ascii="Frutiger LT Pro 47 Light Cn" w:eastAsia="Times New Roman" w:hAnsi="Frutiger LT Pro 47 Light Cn" w:cs="Times New Roman"/>
          <w:color w:val="000000"/>
          <w:lang w:eastAsia="it-IT"/>
        </w:rPr>
        <w:t>[ ]</w:t>
      </w:r>
      <w:proofErr w:type="gramEnd"/>
      <w:r w:rsidRPr="00880855">
        <w:rPr>
          <w:rFonts w:ascii="Frutiger LT Pro 47 Light Cn" w:eastAsia="Times New Roman" w:hAnsi="Frutiger LT Pro 47 Light Cn" w:cs="Times New Roman"/>
          <w:color w:val="000000"/>
          <w:lang w:eastAsia="it-IT"/>
        </w:rPr>
        <w:t xml:space="preserve"> ovvero quale esercente la potestà genitoriale di (nome e cognome del minore)_________________________  Codice fiscale del minore______________________________;</w:t>
      </w:r>
    </w:p>
    <w:p w14:paraId="7491CF98"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proofErr w:type="gramStart"/>
      <w:r w:rsidRPr="00880855">
        <w:rPr>
          <w:rFonts w:ascii="Frutiger LT Pro 47 Light Cn" w:eastAsia="Times New Roman" w:hAnsi="Frutiger LT Pro 47 Light Cn" w:cs="Times New Roman"/>
          <w:b/>
          <w:bCs/>
          <w:color w:val="000000"/>
          <w:sz w:val="18"/>
          <w:szCs w:val="18"/>
          <w:lang w:eastAsia="it-IT"/>
        </w:rPr>
        <w:t>( in</w:t>
      </w:r>
      <w:proofErr w:type="gramEnd"/>
      <w:r w:rsidRPr="00880855">
        <w:rPr>
          <w:rFonts w:ascii="Frutiger LT Pro 47 Light Cn" w:eastAsia="Times New Roman" w:hAnsi="Frutiger LT Pro 47 Light Cn" w:cs="Times New Roman"/>
          <w:b/>
          <w:bCs/>
          <w:color w:val="000000"/>
          <w:sz w:val="18"/>
          <w:szCs w:val="18"/>
          <w:lang w:eastAsia="it-IT"/>
        </w:rPr>
        <w:t xml:space="preserve"> questo caso l’autorizzazione  dovrà essere sottoscritta da entrambe i genitori)</w:t>
      </w:r>
    </w:p>
    <w:p w14:paraId="18D5F4E1"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Times New Roman" w:eastAsia="Times New Roman" w:hAnsi="Times New Roman" w:cs="Times New Roman"/>
          <w:sz w:val="24"/>
          <w:szCs w:val="24"/>
          <w:lang w:eastAsia="it-IT"/>
        </w:rPr>
        <w:t> </w:t>
      </w:r>
    </w:p>
    <w:p w14:paraId="63201C8D" w14:textId="77777777" w:rsidR="00880855" w:rsidRPr="00880855" w:rsidRDefault="00880855" w:rsidP="00880855">
      <w:pPr>
        <w:shd w:val="clear" w:color="auto" w:fill="FFFFFF"/>
        <w:spacing w:after="0" w:line="240" w:lineRule="auto"/>
        <w:ind w:left="-284" w:right="-149"/>
        <w:jc w:val="center"/>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b/>
          <w:bCs/>
          <w:color w:val="000000"/>
          <w:sz w:val="18"/>
          <w:szCs w:val="18"/>
          <w:lang w:eastAsia="it-IT"/>
        </w:rPr>
        <w:t>AUTORIZZA</w:t>
      </w:r>
    </w:p>
    <w:p w14:paraId="61F42BA1"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Times New Roman" w:eastAsia="Times New Roman" w:hAnsi="Times New Roman" w:cs="Times New Roman"/>
          <w:sz w:val="24"/>
          <w:szCs w:val="24"/>
          <w:lang w:eastAsia="it-IT"/>
        </w:rPr>
        <w:t> </w:t>
      </w:r>
    </w:p>
    <w:p w14:paraId="6F3ABA98"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L’ENTE DI GESTIONE DELLE AREE PROTETTE DELL’OSSOLA al trattamento dei dati personali nei limiti, per il raggiungimento delle finalità e con le modalità di cui alla presente informativa.</w:t>
      </w:r>
    </w:p>
    <w:p w14:paraId="3B1543C4"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 xml:space="preserve">La presente autorizzazione implica la concessione di una licenza non esclusiva, senza limiti di durata e per tutto il mondo, non trasferibile a terzi, per l’utilizzazione dei Materiali ed include i diritti di cui agli artt. 12 segg. della Legge n. 633/1941, compresi a titolo esemplificativo e non esaustivo: diritto di pubblicazione; diritto di riproduzione in qualunque modo o forma; diritto di trascrizione, montaggio, adattamento, elaborazione e riduzione; diritto di comunicazione e distribuzione al pubblico, comprendente i diritti di proiezione, trasmissione e diffusione (a titolo puramente esemplificativo mediante </w:t>
      </w:r>
      <w:proofErr w:type="spellStart"/>
      <w:r w:rsidRPr="00880855">
        <w:rPr>
          <w:rFonts w:ascii="Frutiger LT Pro 47 Light Cn" w:eastAsia="Times New Roman" w:hAnsi="Frutiger LT Pro 47 Light Cn" w:cs="Times New Roman"/>
          <w:color w:val="000000"/>
          <w:sz w:val="16"/>
          <w:szCs w:val="16"/>
          <w:lang w:eastAsia="it-IT"/>
        </w:rPr>
        <w:t>iptv</w:t>
      </w:r>
      <w:proofErr w:type="spellEnd"/>
      <w:r w:rsidRPr="00880855">
        <w:rPr>
          <w:rFonts w:ascii="Frutiger LT Pro 47 Light Cn" w:eastAsia="Times New Roman" w:hAnsi="Frutiger LT Pro 47 Light Cn" w:cs="Times New Roman"/>
          <w:color w:val="000000"/>
          <w:sz w:val="16"/>
          <w:szCs w:val="16"/>
          <w:lang w:eastAsia="it-IT"/>
        </w:rPr>
        <w:t xml:space="preserve">, terminali mobili, </w:t>
      </w:r>
      <w:proofErr w:type="spellStart"/>
      <w:r w:rsidRPr="00880855">
        <w:rPr>
          <w:rFonts w:ascii="Frutiger LT Pro 47 Light Cn" w:eastAsia="Times New Roman" w:hAnsi="Frutiger LT Pro 47 Light Cn" w:cs="Times New Roman"/>
          <w:color w:val="000000"/>
          <w:sz w:val="16"/>
          <w:szCs w:val="16"/>
          <w:lang w:eastAsia="it-IT"/>
        </w:rPr>
        <w:t>voip</w:t>
      </w:r>
      <w:proofErr w:type="spellEnd"/>
      <w:r w:rsidRPr="00880855">
        <w:rPr>
          <w:rFonts w:ascii="Frutiger LT Pro 47 Light Cn" w:eastAsia="Times New Roman" w:hAnsi="Frutiger LT Pro 47 Light Cn" w:cs="Times New Roman"/>
          <w:color w:val="000000"/>
          <w:sz w:val="16"/>
          <w:szCs w:val="16"/>
          <w:lang w:eastAsia="it-IT"/>
        </w:rPr>
        <w:t>, canali digitali, ecc.), anche in versione riassuntiva e/o ridotta, con qualsiasi mezzo tecnico, diritto di conservare copia dei Materiali, anche in forma elettronica e su qualsiasi supporto tecnologico noto o di futura invenzione per le finalità e nei limiti sopra definiti. È in ogni caso esclusa qualunque utilizzazione del ritratto che possa arrecare pregiudizio all’onore, alla reputazione o al decoro della persona ritratta, ripresa o registrata.</w:t>
      </w:r>
    </w:p>
    <w:p w14:paraId="39D59B6F"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sz w:val="16"/>
          <w:szCs w:val="16"/>
          <w:lang w:eastAsia="it-IT"/>
        </w:rPr>
        <w:t>Il sottoscritto dichiara inoltre di possedere, di aver acquisito, di non aver trasferito a titolo esclusivo o, comunque, di aver riacquisito i diritti oggetto del presente atto e, pertanto, di poterne liberamente disporre nella misura necessaria a dare esecuzione allo stesso.</w:t>
      </w:r>
    </w:p>
    <w:p w14:paraId="52B8B402"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Times New Roman" w:eastAsia="Times New Roman" w:hAnsi="Times New Roman" w:cs="Times New Roman"/>
          <w:sz w:val="24"/>
          <w:szCs w:val="24"/>
          <w:lang w:eastAsia="it-IT"/>
        </w:rPr>
        <w:t> </w:t>
      </w:r>
    </w:p>
    <w:p w14:paraId="12DEA3E5"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Times New Roman" w:eastAsia="Times New Roman" w:hAnsi="Times New Roman" w:cs="Times New Roman"/>
          <w:sz w:val="24"/>
          <w:szCs w:val="24"/>
          <w:lang w:eastAsia="it-IT"/>
        </w:rPr>
        <w:t> </w:t>
      </w:r>
    </w:p>
    <w:p w14:paraId="024242A4" w14:textId="77777777" w:rsidR="00880855" w:rsidRPr="00880855" w:rsidRDefault="00880855" w:rsidP="00880855">
      <w:pPr>
        <w:shd w:val="clear" w:color="auto" w:fill="FFFFFF"/>
        <w:spacing w:after="0" w:line="240" w:lineRule="auto"/>
        <w:ind w:left="-284" w:right="-149"/>
        <w:jc w:val="both"/>
        <w:rPr>
          <w:rFonts w:ascii="Times New Roman" w:eastAsia="Times New Roman" w:hAnsi="Times New Roman" w:cs="Times New Roman"/>
          <w:sz w:val="24"/>
          <w:szCs w:val="24"/>
          <w:lang w:eastAsia="it-IT"/>
        </w:rPr>
      </w:pPr>
      <w:r w:rsidRPr="00880855">
        <w:rPr>
          <w:rFonts w:ascii="Frutiger LT Pro 47 Light Cn" w:eastAsia="Times New Roman" w:hAnsi="Frutiger LT Pro 47 Light Cn" w:cs="Times New Roman"/>
          <w:color w:val="000000"/>
          <w:lang w:eastAsia="it-IT"/>
        </w:rPr>
        <w:t>Luogo e data ________________________</w:t>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r w:rsidRPr="00880855">
        <w:rPr>
          <w:rFonts w:ascii="Frutiger LT Pro 47 Light Cn" w:eastAsia="Times New Roman" w:hAnsi="Frutiger LT Pro 47 Light Cn" w:cs="Times New Roman"/>
          <w:color w:val="000000"/>
          <w:lang w:eastAsia="it-IT"/>
        </w:rPr>
        <w:tab/>
      </w:r>
    </w:p>
    <w:p w14:paraId="2ED2A615" w14:textId="430334C4" w:rsidR="00AA5905" w:rsidRDefault="00880855" w:rsidP="00880855">
      <w:proofErr w:type="gramStart"/>
      <w:r w:rsidRPr="00880855">
        <w:rPr>
          <w:rFonts w:ascii="Frutiger LT Pro 47 Light Cn" w:eastAsia="Times New Roman" w:hAnsi="Frutiger LT Pro 47 Light Cn" w:cs="Times New Roman"/>
          <w:color w:val="000000"/>
          <w:lang w:eastAsia="it-IT"/>
        </w:rPr>
        <w:t xml:space="preserve">Firma  </w:t>
      </w:r>
      <w:r w:rsidRPr="00880855">
        <w:rPr>
          <w:rFonts w:ascii="Frutiger LT Pro 47 Light Cn" w:eastAsia="Times New Roman" w:hAnsi="Frutiger LT Pro 47 Light Cn" w:cs="Times New Roman"/>
          <w:color w:val="000000"/>
          <w:lang w:eastAsia="it-IT"/>
        </w:rPr>
        <w:tab/>
      </w:r>
      <w:proofErr w:type="gramEnd"/>
      <w:r w:rsidRPr="00880855">
        <w:rPr>
          <w:rFonts w:ascii="Frutiger LT Pro 47 Light Cn" w:eastAsia="Times New Roman" w:hAnsi="Frutiger LT Pro 47 Light Cn" w:cs="Times New Roman"/>
          <w:color w:val="000000"/>
          <w:lang w:eastAsia="it-IT"/>
        </w:rPr>
        <w:t>___________________________</w:t>
      </w:r>
    </w:p>
    <w:sectPr w:rsidR="00AA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7 Light C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55"/>
    <w:rsid w:val="00320FD6"/>
    <w:rsid w:val="00880855"/>
    <w:rsid w:val="00957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D3A8"/>
  <w15:chartTrackingRefBased/>
  <w15:docId w15:val="{5CBA93AD-A724-4EBD-9DCF-E02BC483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8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88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056">
      <w:bodyDiv w:val="1"/>
      <w:marLeft w:val="0"/>
      <w:marRight w:val="0"/>
      <w:marTop w:val="0"/>
      <w:marBottom w:val="0"/>
      <w:divBdr>
        <w:top w:val="none" w:sz="0" w:space="0" w:color="auto"/>
        <w:left w:val="none" w:sz="0" w:space="0" w:color="auto"/>
        <w:bottom w:val="none" w:sz="0" w:space="0" w:color="auto"/>
        <w:right w:val="none" w:sz="0" w:space="0" w:color="auto"/>
      </w:divBdr>
    </w:div>
    <w:div w:id="8929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beltrami</dc:creator>
  <cp:keywords/>
  <dc:description/>
  <cp:lastModifiedBy>carlotta beltrami</cp:lastModifiedBy>
  <cp:revision>1</cp:revision>
  <dcterms:created xsi:type="dcterms:W3CDTF">2021-12-14T12:58:00Z</dcterms:created>
  <dcterms:modified xsi:type="dcterms:W3CDTF">2021-12-14T12:59:00Z</dcterms:modified>
</cp:coreProperties>
</file>